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71" w:rsidRPr="0060074E" w:rsidRDefault="00AD1171" w:rsidP="0060074E">
      <w:pPr>
        <w:ind w:firstLine="0"/>
        <w:rPr>
          <w:lang w:val="bg-BG"/>
        </w:rPr>
      </w:pPr>
    </w:p>
    <w:tbl>
      <w:tblPr>
        <w:tblW w:w="5520" w:type="pct"/>
        <w:tblInd w:w="-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60"/>
        <w:gridCol w:w="7991"/>
      </w:tblGrid>
      <w:tr w:rsidR="00AD1171" w:rsidRPr="00AD1171" w:rsidTr="008471D0">
        <w:trPr>
          <w:trHeight w:val="450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8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171" w:rsidRPr="00E51C9F" w:rsidRDefault="00AD1171" w:rsidP="00E51C9F">
            <w:pPr>
              <w:spacing w:before="45" w:after="45"/>
              <w:ind w:right="9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Насърчаване</w:t>
            </w:r>
            <w:proofErr w:type="spellEnd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</w:t>
            </w:r>
            <w:proofErr w:type="spellEnd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работодателите</w:t>
            </w:r>
            <w:proofErr w:type="spellEnd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да</w:t>
            </w:r>
            <w:proofErr w:type="spellEnd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наемат</w:t>
            </w:r>
            <w:proofErr w:type="spellEnd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</w:t>
            </w:r>
            <w:proofErr w:type="spellEnd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работа</w:t>
            </w:r>
            <w:proofErr w:type="spellEnd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безработни</w:t>
            </w:r>
            <w:proofErr w:type="spellEnd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лица</w:t>
            </w:r>
            <w:proofErr w:type="spellEnd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с </w:t>
            </w:r>
            <w:proofErr w:type="spellStart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трайни</w:t>
            </w:r>
            <w:proofErr w:type="spellEnd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увреждания</w:t>
            </w:r>
            <w:proofErr w:type="spellEnd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или</w:t>
            </w:r>
            <w:proofErr w:type="spellEnd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E51C9F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военноинвалиди</w:t>
            </w:r>
            <w:proofErr w:type="spellEnd"/>
            <w:r w:rsidRPr="00E51C9F">
              <w:rPr>
                <w:rFonts w:ascii="Verdana" w:eastAsia="Times New Roman" w:hAnsi="Verdana" w:cs="Times New Roman"/>
                <w:color w:val="800000"/>
                <w:lang w:bidi="ar-SA"/>
              </w:rPr>
              <w:br/>
            </w:r>
            <w:r w:rsidRPr="00E51C9F">
              <w:rPr>
                <w:rFonts w:ascii="Verdana" w:eastAsia="Times New Roman" w:hAnsi="Verdana" w:cs="Times New Roman"/>
                <w:lang w:bidi="ar-SA"/>
              </w:rPr>
              <w:t>(</w:t>
            </w:r>
            <w:proofErr w:type="spellStart"/>
            <w:r w:rsidRPr="00E51C9F">
              <w:rPr>
                <w:rFonts w:ascii="Verdana" w:eastAsia="Times New Roman" w:hAnsi="Verdana" w:cs="Times New Roman"/>
                <w:lang w:bidi="ar-SA"/>
              </w:rPr>
              <w:t>чл</w:t>
            </w:r>
            <w:proofErr w:type="spellEnd"/>
            <w:r w:rsidRPr="00E51C9F">
              <w:rPr>
                <w:rFonts w:ascii="Verdana" w:eastAsia="Times New Roman" w:hAnsi="Verdana" w:cs="Times New Roman"/>
                <w:lang w:bidi="ar-SA"/>
              </w:rPr>
              <w:t xml:space="preserve">. 52, ал.1 </w:t>
            </w:r>
            <w:proofErr w:type="spellStart"/>
            <w:r w:rsidRPr="00E51C9F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E51C9F">
              <w:rPr>
                <w:rFonts w:ascii="Verdana" w:eastAsia="Times New Roman" w:hAnsi="Verdana" w:cs="Times New Roman"/>
                <w:lang w:bidi="ar-SA"/>
              </w:rPr>
              <w:t xml:space="preserve"> ЗНЗ)</w:t>
            </w:r>
          </w:p>
        </w:tc>
      </w:tr>
      <w:tr w:rsidR="00AD1171" w:rsidRPr="00AD1171" w:rsidTr="008471D0"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Основна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цел</w:t>
            </w:r>
            <w:proofErr w:type="spellEnd"/>
          </w:p>
        </w:tc>
        <w:tc>
          <w:tcPr>
            <w:tcW w:w="3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Осигуряване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заетост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трайни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увреждания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срок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12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месеца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.</w:t>
            </w:r>
          </w:p>
        </w:tc>
      </w:tr>
      <w:tr w:rsidR="00AD1171" w:rsidRPr="00AD1171" w:rsidTr="008471D0">
        <w:trPr>
          <w:trHeight w:val="775"/>
        </w:trPr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Целева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група</w:t>
            </w:r>
            <w:proofErr w:type="spellEnd"/>
          </w:p>
        </w:tc>
        <w:tc>
          <w:tcPr>
            <w:tcW w:w="3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numPr>
                <w:ilvl w:val="0"/>
                <w:numId w:val="9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трайни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увреждания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включително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военноинвалиди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</w:t>
            </w:r>
          </w:p>
        </w:tc>
      </w:tr>
      <w:tr w:rsidR="00AD1171" w:rsidRPr="00AD1171" w:rsidTr="008471D0"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Субсидии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работодателя</w:t>
            </w:r>
            <w:proofErr w:type="spellEnd"/>
          </w:p>
        </w:tc>
        <w:tc>
          <w:tcPr>
            <w:tcW w:w="3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всяко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наето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времето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през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което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е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било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предоставят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средства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Държавния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бюджет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:</w:t>
            </w:r>
          </w:p>
          <w:p w:rsidR="00AD1171" w:rsidRPr="00AD1171" w:rsidRDefault="00AD1171" w:rsidP="008471D0">
            <w:pPr>
              <w:numPr>
                <w:ilvl w:val="0"/>
                <w:numId w:val="10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трудово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в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размер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:</w:t>
            </w:r>
          </w:p>
          <w:p w:rsidR="00AD1171" w:rsidRPr="00AD1171" w:rsidRDefault="00AD1171" w:rsidP="006957D9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val="bg-BG" w:bidi="ar-SA"/>
              </w:rPr>
            </w:pPr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          - </w:t>
            </w:r>
            <w:r w:rsidR="006957D9">
              <w:rPr>
                <w:rFonts w:ascii="Verdana" w:eastAsia="Times New Roman" w:hAnsi="Verdana" w:cs="Times New Roman"/>
                <w:lang w:val="bg-BG" w:bidi="ar-SA"/>
              </w:rPr>
              <w:t>310</w:t>
            </w:r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лв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със</w:t>
            </w:r>
            <w:proofErr w:type="spellEnd"/>
            <w:r w:rsidR="006957D9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="006957D9">
              <w:rPr>
                <w:rFonts w:ascii="Verdana" w:eastAsia="Times New Roman" w:hAnsi="Verdana" w:cs="Times New Roman"/>
                <w:lang w:bidi="ar-SA"/>
              </w:rPr>
              <w:t>средно</w:t>
            </w:r>
            <w:proofErr w:type="spellEnd"/>
            <w:r w:rsidR="006957D9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="006957D9">
              <w:rPr>
                <w:rFonts w:ascii="Verdana" w:eastAsia="Times New Roman" w:hAnsi="Verdana" w:cs="Times New Roman"/>
                <w:lang w:bidi="ar-SA"/>
              </w:rPr>
              <w:t>по-ниско</w:t>
            </w:r>
            <w:proofErr w:type="spellEnd"/>
            <w:r w:rsidR="006957D9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="006957D9">
              <w:rPr>
                <w:rFonts w:ascii="Verdana" w:eastAsia="Times New Roman" w:hAnsi="Verdana" w:cs="Times New Roman"/>
                <w:lang w:bidi="ar-SA"/>
              </w:rPr>
              <w:t>образование</w:t>
            </w:r>
            <w:proofErr w:type="spellEnd"/>
            <w:r w:rsidR="006957D9">
              <w:rPr>
                <w:rFonts w:ascii="Verdana" w:eastAsia="Times New Roman" w:hAnsi="Verdana" w:cs="Times New Roman"/>
                <w:lang w:val="bg-BG" w:bidi="ar-SA"/>
              </w:rPr>
              <w:t>;</w:t>
            </w:r>
          </w:p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r w:rsidRPr="00AD1171">
              <w:rPr>
                <w:rFonts w:ascii="Verdana" w:eastAsia="Times New Roman" w:hAnsi="Verdana" w:cs="Times New Roman"/>
                <w:lang w:val="bg-BG" w:bidi="ar-SA"/>
              </w:rPr>
              <w:t xml:space="preserve">          - </w:t>
            </w:r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350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лв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висше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образование</w:t>
            </w:r>
            <w:proofErr w:type="spellEnd"/>
            <w:r w:rsidRPr="00AD1171">
              <w:rPr>
                <w:rFonts w:ascii="Verdana" w:eastAsia="Times New Roman" w:hAnsi="Verdana" w:cs="Times New Roman"/>
                <w:lang w:val="bg-BG" w:bidi="ar-SA"/>
              </w:rPr>
              <w:t>;</w:t>
            </w:r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</w:p>
          <w:p w:rsidR="00AD1171" w:rsidRPr="00AD1171" w:rsidRDefault="00AD1171" w:rsidP="008471D0">
            <w:pPr>
              <w:numPr>
                <w:ilvl w:val="0"/>
                <w:numId w:val="11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допълнителни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минимални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размери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установени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в КТ;</w:t>
            </w:r>
          </w:p>
          <w:p w:rsidR="00AD1171" w:rsidRPr="00AD1171" w:rsidRDefault="00AD1171" w:rsidP="008471D0">
            <w:pPr>
              <w:numPr>
                <w:ilvl w:val="0"/>
                <w:numId w:val="11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proofErr w:type="gram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възнаграждения</w:t>
            </w:r>
            <w:proofErr w:type="spellEnd"/>
            <w:proofErr w:type="gram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основен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платен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годишен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отпуск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чл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155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или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чл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319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КТ;</w:t>
            </w:r>
          </w:p>
          <w:p w:rsidR="00AD1171" w:rsidRPr="00AD1171" w:rsidRDefault="00AD1171" w:rsidP="008471D0">
            <w:pPr>
              <w:numPr>
                <w:ilvl w:val="0"/>
                <w:numId w:val="11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осигурителни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вноски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сметка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работодателя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фондовете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ДОО,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върху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полученото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включително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начисленото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неизплатено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брутно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трудово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или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неначисленото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брутно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трудово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съгласно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чл.6,ал.3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КСО,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както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фондовете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Допълнително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задължително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пенсионно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осигуряване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Националната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здравноосигурителна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каса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;</w:t>
            </w:r>
          </w:p>
          <w:p w:rsidR="00AD1171" w:rsidRPr="00AD1171" w:rsidRDefault="00AD1171" w:rsidP="008471D0">
            <w:pPr>
              <w:numPr>
                <w:ilvl w:val="0"/>
                <w:numId w:val="11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proofErr w:type="gramStart"/>
            <w:r w:rsidRPr="00AD1171">
              <w:rPr>
                <w:rFonts w:ascii="Verdana" w:eastAsia="Times New Roman" w:hAnsi="Verdana" w:cs="Times New Roman"/>
                <w:lang w:bidi="ar-SA"/>
              </w:rPr>
              <w:t>паричното</w:t>
            </w:r>
            <w:proofErr w:type="spellEnd"/>
            <w:proofErr w:type="gram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възнаграждение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чл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40,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ал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. 5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КСО.</w:t>
            </w:r>
          </w:p>
        </w:tc>
      </w:tr>
      <w:tr w:rsidR="00AD1171" w:rsidRPr="00AD1171" w:rsidTr="008471D0"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Период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субсидиране</w:t>
            </w:r>
            <w:proofErr w:type="spellEnd"/>
          </w:p>
        </w:tc>
        <w:tc>
          <w:tcPr>
            <w:tcW w:w="3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numPr>
                <w:ilvl w:val="0"/>
                <w:numId w:val="12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повече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6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месеца</w:t>
            </w:r>
            <w:proofErr w:type="spellEnd"/>
          </w:p>
        </w:tc>
      </w:tr>
      <w:tr w:rsidR="00AD1171" w:rsidRPr="00AD1171" w:rsidTr="008471D0"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Права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задължения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и </w:t>
            </w:r>
          </w:p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санкции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работодателя</w:t>
            </w:r>
            <w:proofErr w:type="spellEnd"/>
          </w:p>
        </w:tc>
        <w:tc>
          <w:tcPr>
            <w:tcW w:w="3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numPr>
                <w:ilvl w:val="0"/>
                <w:numId w:val="13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разкрие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 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 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ги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запази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 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по-малко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12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месеца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; </w:t>
            </w:r>
          </w:p>
          <w:p w:rsidR="00AD1171" w:rsidRPr="00AD1171" w:rsidRDefault="00AD1171" w:rsidP="008471D0">
            <w:pPr>
              <w:numPr>
                <w:ilvl w:val="0"/>
                <w:numId w:val="13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сключи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трудов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договор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срок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по-малък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12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месеца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; </w:t>
            </w:r>
          </w:p>
          <w:p w:rsidR="00AD1171" w:rsidRPr="00AD1171" w:rsidRDefault="00AD1171" w:rsidP="008471D0">
            <w:pPr>
              <w:numPr>
                <w:ilvl w:val="0"/>
                <w:numId w:val="13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обявеното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място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може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назначи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последователно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повече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едно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безработни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лица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насочени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ДБТ;</w:t>
            </w:r>
          </w:p>
          <w:p w:rsidR="00AD1171" w:rsidRPr="00AD1171" w:rsidRDefault="00AD1171" w:rsidP="008471D0">
            <w:pPr>
              <w:numPr>
                <w:ilvl w:val="0"/>
                <w:numId w:val="13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proofErr w:type="gramStart"/>
            <w:r w:rsidRPr="00AD1171">
              <w:rPr>
                <w:rFonts w:ascii="Verdana" w:eastAsia="Times New Roman" w:hAnsi="Verdana" w:cs="Times New Roman"/>
                <w:lang w:bidi="ar-SA"/>
              </w:rPr>
              <w:t>при</w:t>
            </w:r>
            <w:proofErr w:type="spellEnd"/>
            <w:proofErr w:type="gram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неизпълнение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договора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възстанови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получените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средства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съгласно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договора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ДБТ. </w:t>
            </w:r>
          </w:p>
        </w:tc>
      </w:tr>
      <w:tr w:rsidR="00AD1171" w:rsidRPr="00AD1171" w:rsidTr="008471D0"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b/>
                <w:bCs/>
                <w:color w:val="800000"/>
                <w:lang w:bidi="ar-SA"/>
              </w:rPr>
              <w:t>Процедурата</w:t>
            </w:r>
            <w:proofErr w:type="spellEnd"/>
          </w:p>
        </w:tc>
        <w:tc>
          <w:tcPr>
            <w:tcW w:w="3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Работодател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желаещ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ползва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преференцията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,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трябва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премине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през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следните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стъпки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: </w:t>
            </w:r>
          </w:p>
          <w:p w:rsidR="00AD1171" w:rsidRPr="00AD1171" w:rsidRDefault="00AD1171" w:rsidP="008471D0">
            <w:pPr>
              <w:numPr>
                <w:ilvl w:val="0"/>
                <w:numId w:val="14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подаде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в ДБТ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заявка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образец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свободни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работни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места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и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необходимите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документи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ползване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насърчителната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мярка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;</w:t>
            </w:r>
          </w:p>
          <w:p w:rsidR="00AD1171" w:rsidRPr="00AD1171" w:rsidRDefault="00AD1171" w:rsidP="008471D0">
            <w:pPr>
              <w:spacing w:before="45" w:after="45"/>
              <w:ind w:left="90" w:right="90" w:firstLine="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След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одобрение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Съвета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сътрудничество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>:</w:t>
            </w:r>
          </w:p>
          <w:p w:rsidR="00AD1171" w:rsidRPr="00AD1171" w:rsidRDefault="00AD1171" w:rsidP="008471D0">
            <w:pPr>
              <w:numPr>
                <w:ilvl w:val="0"/>
                <w:numId w:val="15"/>
              </w:numPr>
              <w:spacing w:before="45" w:after="45"/>
              <w:ind w:left="810" w:right="90"/>
              <w:jc w:val="both"/>
              <w:rPr>
                <w:rFonts w:ascii="Verdana" w:eastAsia="Times New Roman" w:hAnsi="Verdana" w:cs="Times New Roman"/>
                <w:lang w:bidi="ar-SA"/>
              </w:rPr>
            </w:pP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сключи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договор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по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утвърден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образец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с ДБТ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за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lastRenderedPageBreak/>
              <w:t>предоставяне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на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средства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от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Държавния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 </w:t>
            </w:r>
            <w:proofErr w:type="spellStart"/>
            <w:r w:rsidRPr="00AD1171">
              <w:rPr>
                <w:rFonts w:ascii="Verdana" w:eastAsia="Times New Roman" w:hAnsi="Verdana" w:cs="Times New Roman"/>
                <w:lang w:bidi="ar-SA"/>
              </w:rPr>
              <w:t>бюджет</w:t>
            </w:r>
            <w:proofErr w:type="spellEnd"/>
            <w:r w:rsidRPr="00AD1171">
              <w:rPr>
                <w:rFonts w:ascii="Verdana" w:eastAsia="Times New Roman" w:hAnsi="Verdana" w:cs="Times New Roman"/>
                <w:lang w:bidi="ar-SA"/>
              </w:rPr>
              <w:t xml:space="preserve">; </w:t>
            </w:r>
          </w:p>
        </w:tc>
      </w:tr>
    </w:tbl>
    <w:p w:rsidR="00AD1171" w:rsidRPr="00F53BDD" w:rsidRDefault="00AD1171" w:rsidP="008471D0">
      <w:pPr>
        <w:jc w:val="both"/>
        <w:rPr>
          <w:rFonts w:ascii="Verdana" w:hAnsi="Verdana"/>
        </w:rPr>
      </w:pPr>
    </w:p>
    <w:p w:rsidR="0060074E" w:rsidRDefault="0060074E" w:rsidP="0060074E">
      <w:pPr>
        <w:ind w:firstLine="0"/>
        <w:jc w:val="both"/>
        <w:rPr>
          <w:rFonts w:ascii="Verdana" w:hAnsi="Verdana"/>
          <w:sz w:val="24"/>
          <w:szCs w:val="24"/>
          <w:lang w:val="bg-BG"/>
        </w:rPr>
      </w:pPr>
    </w:p>
    <w:p w:rsidR="0060074E" w:rsidRDefault="0060074E" w:rsidP="008471D0">
      <w:pPr>
        <w:jc w:val="both"/>
        <w:rPr>
          <w:rFonts w:ascii="Verdana" w:hAnsi="Verdana"/>
          <w:sz w:val="24"/>
          <w:szCs w:val="24"/>
          <w:lang w:val="bg-BG"/>
        </w:rPr>
      </w:pPr>
    </w:p>
    <w:sectPr w:rsidR="0060074E" w:rsidSect="00DC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52F"/>
    <w:multiLevelType w:val="multilevel"/>
    <w:tmpl w:val="B40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31809"/>
    <w:multiLevelType w:val="multilevel"/>
    <w:tmpl w:val="7CB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2A436C"/>
    <w:multiLevelType w:val="multilevel"/>
    <w:tmpl w:val="D53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039B1"/>
    <w:multiLevelType w:val="multilevel"/>
    <w:tmpl w:val="090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F5B32"/>
    <w:multiLevelType w:val="multilevel"/>
    <w:tmpl w:val="B45E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15DE2"/>
    <w:multiLevelType w:val="multilevel"/>
    <w:tmpl w:val="C450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C1080D"/>
    <w:multiLevelType w:val="hybridMultilevel"/>
    <w:tmpl w:val="312A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B6398"/>
    <w:multiLevelType w:val="multilevel"/>
    <w:tmpl w:val="FDCA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E73EEF"/>
    <w:multiLevelType w:val="multilevel"/>
    <w:tmpl w:val="0E34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EB2103"/>
    <w:multiLevelType w:val="hybridMultilevel"/>
    <w:tmpl w:val="8944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E5392"/>
    <w:multiLevelType w:val="multilevel"/>
    <w:tmpl w:val="974EF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F3933E8"/>
    <w:multiLevelType w:val="multilevel"/>
    <w:tmpl w:val="F8E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B95D76"/>
    <w:multiLevelType w:val="multilevel"/>
    <w:tmpl w:val="69D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F3230"/>
    <w:multiLevelType w:val="multilevel"/>
    <w:tmpl w:val="3A2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0C7BF1"/>
    <w:multiLevelType w:val="multilevel"/>
    <w:tmpl w:val="6510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AA7791"/>
    <w:multiLevelType w:val="multilevel"/>
    <w:tmpl w:val="B35A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725BEA"/>
    <w:multiLevelType w:val="hybridMultilevel"/>
    <w:tmpl w:val="EB54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B5A8B"/>
    <w:multiLevelType w:val="multilevel"/>
    <w:tmpl w:val="B01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C659B6"/>
    <w:multiLevelType w:val="multilevel"/>
    <w:tmpl w:val="F5CAD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Verdana" w:hAnsi="Verdana"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hint="default"/>
        <w:b/>
        <w:color w:val="8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hint="default"/>
        <w:b/>
        <w:color w:val="8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hint="default"/>
        <w:b/>
        <w:color w:val="8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hint="default"/>
        <w:b/>
        <w:color w:val="8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hint="default"/>
        <w:b/>
        <w:color w:val="8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hint="default"/>
        <w:b/>
        <w:color w:val="8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hint="default"/>
        <w:b/>
        <w:color w:val="800000"/>
      </w:rPr>
    </w:lvl>
  </w:abstractNum>
  <w:abstractNum w:abstractNumId="19">
    <w:nsid w:val="633B2992"/>
    <w:multiLevelType w:val="multilevel"/>
    <w:tmpl w:val="F0DE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97EA1"/>
    <w:multiLevelType w:val="multilevel"/>
    <w:tmpl w:val="5E0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BC03B3"/>
    <w:multiLevelType w:val="multilevel"/>
    <w:tmpl w:val="468A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D13EE"/>
    <w:multiLevelType w:val="hybridMultilevel"/>
    <w:tmpl w:val="8CAAD3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CD68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3749B9"/>
    <w:multiLevelType w:val="multilevel"/>
    <w:tmpl w:val="1A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331A9E"/>
    <w:multiLevelType w:val="multilevel"/>
    <w:tmpl w:val="B4D8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5C67A3"/>
    <w:multiLevelType w:val="hybridMultilevel"/>
    <w:tmpl w:val="4E6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9862">
      <w:start w:val="2"/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279A0"/>
    <w:multiLevelType w:val="multilevel"/>
    <w:tmpl w:val="A564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C132B15"/>
    <w:multiLevelType w:val="multilevel"/>
    <w:tmpl w:val="257E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2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27"/>
  </w:num>
  <w:num w:numId="10">
    <w:abstractNumId w:val="4"/>
  </w:num>
  <w:num w:numId="11">
    <w:abstractNumId w:val="3"/>
  </w:num>
  <w:num w:numId="12">
    <w:abstractNumId w:val="17"/>
  </w:num>
  <w:num w:numId="13">
    <w:abstractNumId w:val="24"/>
  </w:num>
  <w:num w:numId="14">
    <w:abstractNumId w:val="1"/>
  </w:num>
  <w:num w:numId="15">
    <w:abstractNumId w:val="11"/>
  </w:num>
  <w:num w:numId="16">
    <w:abstractNumId w:val="14"/>
  </w:num>
  <w:num w:numId="17">
    <w:abstractNumId w:val="21"/>
  </w:num>
  <w:num w:numId="18">
    <w:abstractNumId w:val="19"/>
  </w:num>
  <w:num w:numId="19">
    <w:abstractNumId w:val="13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26"/>
  </w:num>
  <w:num w:numId="25">
    <w:abstractNumId w:val="6"/>
  </w:num>
  <w:num w:numId="26">
    <w:abstractNumId w:val="16"/>
  </w:num>
  <w:num w:numId="27">
    <w:abstractNumId w:val="23"/>
  </w:num>
  <w:num w:numId="28">
    <w:abstractNumId w:val="1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AD1171"/>
    <w:rsid w:val="00125377"/>
    <w:rsid w:val="00166ED6"/>
    <w:rsid w:val="001D4485"/>
    <w:rsid w:val="001F13CC"/>
    <w:rsid w:val="002929FC"/>
    <w:rsid w:val="0031528C"/>
    <w:rsid w:val="003D464B"/>
    <w:rsid w:val="00404CFF"/>
    <w:rsid w:val="00464249"/>
    <w:rsid w:val="004E37FB"/>
    <w:rsid w:val="0052428E"/>
    <w:rsid w:val="005961D8"/>
    <w:rsid w:val="005F7EC8"/>
    <w:rsid w:val="0060074E"/>
    <w:rsid w:val="00687617"/>
    <w:rsid w:val="006957D9"/>
    <w:rsid w:val="007100BD"/>
    <w:rsid w:val="007932DB"/>
    <w:rsid w:val="008148FC"/>
    <w:rsid w:val="008471D0"/>
    <w:rsid w:val="008C0A60"/>
    <w:rsid w:val="008C5213"/>
    <w:rsid w:val="008C55D2"/>
    <w:rsid w:val="008C7909"/>
    <w:rsid w:val="008F2EFE"/>
    <w:rsid w:val="00916C5B"/>
    <w:rsid w:val="009D7352"/>
    <w:rsid w:val="00AD1171"/>
    <w:rsid w:val="00B13ED7"/>
    <w:rsid w:val="00B752D3"/>
    <w:rsid w:val="00B91D97"/>
    <w:rsid w:val="00BA51FC"/>
    <w:rsid w:val="00C25A3E"/>
    <w:rsid w:val="00CB65DA"/>
    <w:rsid w:val="00DA15A0"/>
    <w:rsid w:val="00DC084A"/>
    <w:rsid w:val="00DF33E3"/>
    <w:rsid w:val="00E30583"/>
    <w:rsid w:val="00E516B1"/>
    <w:rsid w:val="00E51C9F"/>
    <w:rsid w:val="00F27254"/>
    <w:rsid w:val="00F53BDD"/>
    <w:rsid w:val="00FA2403"/>
    <w:rsid w:val="00FB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C"/>
  </w:style>
  <w:style w:type="paragraph" w:styleId="Heading1">
    <w:name w:val="heading 1"/>
    <w:basedOn w:val="Normal"/>
    <w:next w:val="Normal"/>
    <w:link w:val="Heading1Char"/>
    <w:uiPriority w:val="9"/>
    <w:qFormat/>
    <w:rsid w:val="0031528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28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28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28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28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28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28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28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1528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28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528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528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28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28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28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28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28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1528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28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528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1528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28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28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1528C"/>
    <w:rPr>
      <w:b/>
      <w:bCs/>
      <w:spacing w:val="0"/>
    </w:rPr>
  </w:style>
  <w:style w:type="character" w:styleId="Emphasis">
    <w:name w:val="Emphasis"/>
    <w:uiPriority w:val="20"/>
    <w:qFormat/>
    <w:rsid w:val="0031528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1528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1528C"/>
  </w:style>
  <w:style w:type="paragraph" w:styleId="ListParagraph">
    <w:name w:val="List Paragraph"/>
    <w:basedOn w:val="Normal"/>
    <w:uiPriority w:val="34"/>
    <w:qFormat/>
    <w:rsid w:val="00315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528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1528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28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28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1528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1528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1528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1528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1528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28C"/>
    <w:pPr>
      <w:outlineLvl w:val="9"/>
    </w:pPr>
  </w:style>
  <w:style w:type="paragraph" w:styleId="NormalWeb">
    <w:name w:val="Normal (Web)"/>
    <w:basedOn w:val="Normal"/>
    <w:uiPriority w:val="99"/>
    <w:unhideWhenUsed/>
    <w:rsid w:val="00AD11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11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117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A15A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C55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55D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2013-05-13T13:10:00Z</dcterms:created>
  <dcterms:modified xsi:type="dcterms:W3CDTF">2013-05-13T13:34:00Z</dcterms:modified>
</cp:coreProperties>
</file>